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EE" w:rsidRPr="003A72EE" w:rsidRDefault="003A72EE" w:rsidP="003A72EE">
      <w:pPr>
        <w:shd w:val="clear" w:color="auto" w:fill="FFFFFF"/>
        <w:spacing w:after="24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«культурный норматив»?</w:t>
      </w:r>
    </w:p>
    <w:p w:rsidR="003A72EE" w:rsidRPr="003A72EE" w:rsidRDefault="003A72EE" w:rsidP="003A72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2EE">
        <w:rPr>
          <w:sz w:val="28"/>
          <w:szCs w:val="28"/>
        </w:rPr>
        <w:t xml:space="preserve">«Культурный норматив школьника» — это новый проект Министерства культуры и Министерства просвещения РФ, сообщает «НР». Он стартовал </w:t>
      </w:r>
      <w:r>
        <w:rPr>
          <w:sz w:val="28"/>
          <w:szCs w:val="28"/>
        </w:rPr>
        <w:t xml:space="preserve"> 1 сентября в  одиннадцати </w:t>
      </w:r>
      <w:r w:rsidRPr="003A72EE">
        <w:rPr>
          <w:sz w:val="28"/>
          <w:szCs w:val="28"/>
        </w:rPr>
        <w:t>регионах страны, в том числе и в Краснодарском крае. Цель проекта, по задумке организаторов, - вовлечение детей в культурную среду через посещение учреждений культуры и знакомство с информационными ресурсами о культуре.</w:t>
      </w:r>
    </w:p>
    <w:p w:rsidR="003A72EE" w:rsidRPr="003A72EE" w:rsidRDefault="003A72EE" w:rsidP="003A72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72EE">
        <w:rPr>
          <w:sz w:val="28"/>
          <w:szCs w:val="28"/>
        </w:rPr>
        <w:t xml:space="preserve">Кругозор школьников будут расширять по семи направлениям: литература, музыка, изобразительное искусство, народная культура, театр, архитектура и кинематограф. Экспертами </w:t>
      </w:r>
      <w:proofErr w:type="spellStart"/>
      <w:r w:rsidRPr="003A72EE">
        <w:rPr>
          <w:sz w:val="28"/>
          <w:szCs w:val="28"/>
        </w:rPr>
        <w:t>пилотного</w:t>
      </w:r>
      <w:proofErr w:type="spellEnd"/>
      <w:r w:rsidRPr="003A72EE">
        <w:rPr>
          <w:sz w:val="28"/>
          <w:szCs w:val="28"/>
        </w:rPr>
        <w:t xml:space="preserve"> проекта подготовлен список книг для домашнего чтения. По итогам учебного года каждый ученик по желанию сможет попробовать сдать культурный норматив по одному из семи направлений. </w:t>
      </w:r>
    </w:p>
    <w:p w:rsidR="003A72EE" w:rsidRPr="003A72EE" w:rsidRDefault="003A72EE" w:rsidP="003A72EE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«Культурный норматив школьника» — проект, направленный на «духовное, эстетическое и художественное» развитие школьников и повышение среди них культурной грамотности. Он реализуются Министерством культуры совместно с </w:t>
      </w:r>
      <w:proofErr w:type="spellStart"/>
      <w:r w:rsidRPr="003A72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A72E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Авторы проекта составили рекомендуемый список произведений по литературе</w:t>
      </w:r>
      <w:r w:rsidRPr="003A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изобразительному искусству, архитектуре, народной культуре, музыке, театру и кинематографу. Произведения из списка распределены по трем группам в зависимости от возраста ученика: 1-4 классы, 5-8 классы и 9-11 классы.</w:t>
      </w:r>
    </w:p>
    <w:p w:rsidR="003A72EE" w:rsidRPr="003A72EE" w:rsidRDefault="003A72EE" w:rsidP="003A72EE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говорится в документе, отбор произведений осуществлялся экспертами по нескольким критериям: культурной и исторической значимости, отражению в произведении общечеловеческих, общенациональных, гражданско-патриотических, эстетических ценностей, а также учету содержания соответствующих предметных областей в системе общего образования. Что касается региональных произведений, то их перечень будет формироваться в каждом субъекте РФ с учетом истории культуры конкретного региона. В Министерстве культуры также отмечают, что школы не обязаны давать школьникам все произведения из списка — они вправе выбрать необходимый минимум из представленного перечня.</w:t>
      </w:r>
    </w:p>
    <w:p w:rsidR="003A72EE" w:rsidRPr="003A72EE" w:rsidRDefault="003A72EE" w:rsidP="003A72EE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непосредственно рекомендуемого списка произведений для школьников также предлагается организовывать культпоходы — посещения театров, музеев и других учреждений культуры, а также встречи и общение с деятелями культуры и искусства. Проверять, усвоен «культурный норматив» или нет, будут с помощью «культурного дневника», который школьник должен будет заполнять после посещения мероприятий. Кроме того, учащиеся должны будут сдать «культурный норматив». Будет ли это экзамен или контрольная работа — в документе не прописывается. Уточняется, что регионы сами </w:t>
      </w:r>
      <w:proofErr w:type="gramStart"/>
      <w:r w:rsidRPr="003A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3A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формат таких испытаний. </w:t>
      </w:r>
      <w:proofErr w:type="spellStart"/>
      <w:r w:rsidRPr="003A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Минкульт</w:t>
      </w:r>
      <w:proofErr w:type="spellEnd"/>
      <w:r w:rsidRPr="003A7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 проводить испытания в игровом формате «с использованием передовых контрольно-оценочных технологий».</w:t>
      </w:r>
    </w:p>
    <w:p w:rsidR="003A72EE" w:rsidRPr="003A72EE" w:rsidRDefault="003A72EE" w:rsidP="003A72EE">
      <w:pPr>
        <w:pStyle w:val="2"/>
        <w:shd w:val="clear" w:color="auto" w:fill="FFFFFF"/>
        <w:spacing w:before="0" w:beforeAutospacing="0" w:after="240" w:afterAutospacing="0"/>
        <w:jc w:val="both"/>
        <w:textAlignment w:val="top"/>
        <w:rPr>
          <w:color w:val="000000"/>
          <w:sz w:val="28"/>
          <w:szCs w:val="28"/>
        </w:rPr>
      </w:pPr>
      <w:r w:rsidRPr="003A72EE">
        <w:rPr>
          <w:color w:val="000000"/>
          <w:sz w:val="28"/>
          <w:szCs w:val="28"/>
        </w:rPr>
        <w:lastRenderedPageBreak/>
        <w:t>Какие произведения вошли в «Культурный норматив школьника»?</w:t>
      </w:r>
    </w:p>
    <w:p w:rsidR="003A72EE" w:rsidRPr="003A72EE" w:rsidRDefault="003A72EE" w:rsidP="003A72E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3A72EE">
        <w:rPr>
          <w:color w:val="000000"/>
          <w:sz w:val="28"/>
          <w:szCs w:val="28"/>
        </w:rPr>
        <w:t>В список рекомендуемых произведений изобразительного искусства для 1-4 класса вошли иллюстрации к сказкам и мифам, сказочные и мифологические сюжеты, а также картины на сюжеты Древней Руси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Виктора Васнецова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Михаила Врубеля</w:t>
      </w:r>
      <w:r w:rsidRPr="003A72EE">
        <w:rPr>
          <w:color w:val="000000"/>
          <w:sz w:val="28"/>
          <w:szCs w:val="28"/>
        </w:rPr>
        <w:t>, 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Апполинария</w:t>
      </w:r>
      <w:proofErr w:type="spellEnd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Васнецова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Николая Рериха</w:t>
      </w:r>
      <w:r w:rsidRPr="003A72EE">
        <w:rPr>
          <w:color w:val="000000"/>
          <w:sz w:val="28"/>
          <w:szCs w:val="28"/>
        </w:rPr>
        <w:t> 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Михаила Нестерова</w:t>
      </w:r>
      <w:r w:rsidRPr="003A72EE">
        <w:rPr>
          <w:color w:val="000000"/>
          <w:sz w:val="28"/>
          <w:szCs w:val="28"/>
        </w:rPr>
        <w:t>. Также школьников предлагается познакомить с рядом произведений Древнерусской живописи (12-17 века) </w:t>
      </w:r>
      <w:r w:rsidRPr="003A72EE">
        <w:rPr>
          <w:color w:val="000000"/>
          <w:sz w:val="28"/>
          <w:szCs w:val="28"/>
          <w:bdr w:val="none" w:sz="0" w:space="0" w:color="auto" w:frame="1"/>
        </w:rPr>
        <w:t>— </w:t>
      </w:r>
      <w:r w:rsidRPr="003A72EE">
        <w:rPr>
          <w:color w:val="000000"/>
          <w:sz w:val="28"/>
          <w:szCs w:val="28"/>
        </w:rPr>
        <w:t>в частности, иконами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Феофана Грека</w:t>
      </w:r>
      <w:r w:rsidRPr="003A72EE">
        <w:rPr>
          <w:color w:val="000000"/>
          <w:sz w:val="28"/>
          <w:szCs w:val="28"/>
        </w:rPr>
        <w:t> 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Андрея Рублева</w:t>
      </w:r>
      <w:r w:rsidRPr="003A72EE">
        <w:rPr>
          <w:color w:val="000000"/>
          <w:sz w:val="28"/>
          <w:szCs w:val="28"/>
        </w:rPr>
        <w:t>. Среди произведений мировой культуры в список вошли, в частности, скульптурная группа «Лаокоон и его сыновья» и химеры на фасаде Собора Парижского Богоматери. В качестве примеров искусства Возрождения школьникам рекомендуется показывать произведения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Леонардо</w:t>
      </w:r>
      <w:proofErr w:type="gram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Д</w:t>
      </w:r>
      <w:proofErr w:type="gramEnd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а Винчи</w:t>
      </w:r>
      <w:r w:rsidRPr="003A72EE">
        <w:rPr>
          <w:color w:val="000000"/>
          <w:sz w:val="28"/>
          <w:szCs w:val="28"/>
        </w:rPr>
        <w:t>, 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Андреа</w:t>
      </w:r>
      <w:proofErr w:type="spellEnd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Верроккьо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Рафаэля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Микеланджело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Босха</w:t>
      </w:r>
      <w:r w:rsidRPr="003A72EE">
        <w:rPr>
          <w:color w:val="000000"/>
          <w:sz w:val="28"/>
          <w:szCs w:val="28"/>
        </w:rPr>
        <w:t> 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Брейгеля</w:t>
      </w:r>
      <w:r w:rsidRPr="003A72EE">
        <w:rPr>
          <w:color w:val="000000"/>
          <w:sz w:val="28"/>
          <w:szCs w:val="28"/>
        </w:rPr>
        <w:t>. Среди рекомендованных к прослушиванию музыкальных произведений — арии из оперы «Руслан и Людмила»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 Михаила Глинки</w:t>
      </w:r>
      <w:r w:rsidRPr="003A72EE">
        <w:rPr>
          <w:color w:val="000000"/>
          <w:sz w:val="28"/>
          <w:szCs w:val="28"/>
        </w:rPr>
        <w:t>, произведения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Чайковского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Римского-Корсакова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Прокофьева </w:t>
      </w:r>
      <w:r w:rsidRPr="003A72EE">
        <w:rPr>
          <w:color w:val="000000"/>
          <w:sz w:val="28"/>
          <w:szCs w:val="28"/>
        </w:rPr>
        <w:t>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Хачатуряна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Баха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Генделя</w:t>
      </w:r>
      <w:r w:rsidRPr="003A72EE">
        <w:rPr>
          <w:color w:val="000000"/>
          <w:sz w:val="28"/>
          <w:szCs w:val="28"/>
        </w:rPr>
        <w:t>, </w:t>
      </w:r>
      <w:proofErr w:type="gram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Глюка</w:t>
      </w:r>
      <w:proofErr w:type="gramEnd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3A72EE">
        <w:rPr>
          <w:color w:val="000000"/>
          <w:sz w:val="28"/>
          <w:szCs w:val="28"/>
        </w:rPr>
        <w:t>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Мендельсона</w:t>
      </w:r>
      <w:r w:rsidRPr="003A72EE">
        <w:rPr>
          <w:color w:val="000000"/>
          <w:sz w:val="28"/>
          <w:szCs w:val="28"/>
        </w:rPr>
        <w:t>.</w:t>
      </w:r>
    </w:p>
    <w:p w:rsidR="003A72EE" w:rsidRPr="003A72EE" w:rsidRDefault="003A72EE" w:rsidP="003A72E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3A72EE">
        <w:rPr>
          <w:color w:val="000000"/>
          <w:sz w:val="28"/>
          <w:szCs w:val="28"/>
        </w:rPr>
        <w:t>Школьников 5-8 классов познакомят с произведениями классицизма, барокко, романтизма и реализма. Это картины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Ивана Никитина</w:t>
      </w:r>
      <w:r w:rsidRPr="003A72EE">
        <w:rPr>
          <w:color w:val="000000"/>
          <w:sz w:val="28"/>
          <w:szCs w:val="28"/>
        </w:rPr>
        <w:t>,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Федора 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Рокотова</w:t>
      </w:r>
      <w:proofErr w:type="spellEnd"/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Дмитрия Левицкого</w:t>
      </w:r>
      <w:r w:rsidRPr="003A72EE">
        <w:rPr>
          <w:color w:val="000000"/>
          <w:sz w:val="28"/>
          <w:szCs w:val="28"/>
        </w:rPr>
        <w:t>,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 Карла Брюллова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Василия 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Тропинина</w:t>
      </w:r>
      <w:proofErr w:type="spellEnd"/>
      <w:r w:rsidRPr="003A72EE">
        <w:rPr>
          <w:color w:val="000000"/>
          <w:sz w:val="28"/>
          <w:szCs w:val="28"/>
        </w:rPr>
        <w:t>,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 Ореста Кипренского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Алексея Венецианова</w:t>
      </w:r>
      <w:r w:rsidRPr="003A72EE">
        <w:rPr>
          <w:color w:val="000000"/>
          <w:sz w:val="28"/>
          <w:szCs w:val="28"/>
        </w:rPr>
        <w:t>,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 Ивана Айвазовского,</w:t>
      </w:r>
      <w:r w:rsidRPr="003A72EE">
        <w:rPr>
          <w:color w:val="000000"/>
          <w:sz w:val="28"/>
          <w:szCs w:val="28"/>
        </w:rPr>
        <w:t>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Бориса 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Кустодиева</w:t>
      </w:r>
      <w:proofErr w:type="spellEnd"/>
      <w:r w:rsidRPr="003A72EE">
        <w:rPr>
          <w:color w:val="000000"/>
          <w:sz w:val="28"/>
          <w:szCs w:val="28"/>
        </w:rPr>
        <w:t> и других авторов. Что касается скульптуры, то в списке значатся «Укротитель коней»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Петра 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Клодта</w:t>
      </w:r>
      <w:proofErr w:type="spellEnd"/>
      <w:r w:rsidRPr="003A72EE">
        <w:rPr>
          <w:color w:val="000000"/>
          <w:sz w:val="28"/>
          <w:szCs w:val="28"/>
        </w:rPr>
        <w:t>, «Медный всадник» 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Этьена</w:t>
      </w:r>
      <w:proofErr w:type="spellEnd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Фальконе</w:t>
      </w:r>
      <w:r w:rsidRPr="003A72EE">
        <w:rPr>
          <w:color w:val="000000"/>
          <w:sz w:val="28"/>
          <w:szCs w:val="28"/>
        </w:rPr>
        <w:t>, фигуры атлантов в портике Нового Эрмитажа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Александра 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Теребенева</w:t>
      </w:r>
      <w:proofErr w:type="spellEnd"/>
      <w:r w:rsidRPr="003A72EE">
        <w:rPr>
          <w:color w:val="000000"/>
          <w:sz w:val="28"/>
          <w:szCs w:val="28"/>
        </w:rPr>
        <w:t> и другие. Из мирового искусства в списке рекомендаций есть произведения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Питера Брейгеля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Яна Ван </w:t>
      </w:r>
      <w:proofErr w:type="spellStart"/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Эйка</w:t>
      </w:r>
      <w:proofErr w:type="spellEnd"/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Эль Греко</w:t>
      </w:r>
      <w:r w:rsidRPr="003A72EE">
        <w:rPr>
          <w:color w:val="000000"/>
          <w:sz w:val="28"/>
          <w:szCs w:val="28"/>
        </w:rPr>
        <w:t>,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Тициана</w:t>
      </w:r>
      <w:r w:rsidRPr="003A72EE">
        <w:rPr>
          <w:color w:val="000000"/>
          <w:sz w:val="28"/>
          <w:szCs w:val="28"/>
        </w:rPr>
        <w:t>,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 Никола Пуссена </w:t>
      </w:r>
      <w:r w:rsidRPr="003A72EE">
        <w:rPr>
          <w:color w:val="000000"/>
          <w:sz w:val="28"/>
          <w:szCs w:val="28"/>
        </w:rPr>
        <w:t>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Яна Вермеера</w:t>
      </w:r>
      <w:r w:rsidRPr="003A72EE">
        <w:rPr>
          <w:color w:val="000000"/>
          <w:sz w:val="28"/>
          <w:szCs w:val="28"/>
        </w:rPr>
        <w:t>. Из музыкальных произведений в список вошли, в частности, рок-опера «Юнона и</w:t>
      </w:r>
      <w:proofErr w:type="gramStart"/>
      <w:r w:rsidRPr="003A72EE">
        <w:rPr>
          <w:color w:val="000000"/>
          <w:sz w:val="28"/>
          <w:szCs w:val="28"/>
        </w:rPr>
        <w:t xml:space="preserve"> А</w:t>
      </w:r>
      <w:proofErr w:type="gramEnd"/>
      <w:r w:rsidRPr="003A72EE">
        <w:rPr>
          <w:color w:val="000000"/>
          <w:sz w:val="28"/>
          <w:szCs w:val="28"/>
        </w:rPr>
        <w:t>вось»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 Алексея Рыбникова</w:t>
      </w:r>
      <w:r w:rsidRPr="003A72EE">
        <w:rPr>
          <w:color w:val="000000"/>
          <w:sz w:val="28"/>
          <w:szCs w:val="28"/>
        </w:rPr>
        <w:t>, симфонии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Бетховена </w:t>
      </w:r>
      <w:r w:rsidRPr="003A72EE">
        <w:rPr>
          <w:color w:val="000000"/>
          <w:sz w:val="28"/>
          <w:szCs w:val="28"/>
        </w:rPr>
        <w:t>и ноктюрны </w:t>
      </w:r>
      <w:r w:rsidRPr="003A72EE">
        <w:rPr>
          <w:rStyle w:val="a4"/>
          <w:color w:val="000000"/>
          <w:sz w:val="28"/>
          <w:szCs w:val="28"/>
          <w:bdr w:val="none" w:sz="0" w:space="0" w:color="auto" w:frame="1"/>
        </w:rPr>
        <w:t>Шопена</w:t>
      </w:r>
      <w:r w:rsidRPr="003A72EE">
        <w:rPr>
          <w:color w:val="000000"/>
          <w:sz w:val="28"/>
          <w:szCs w:val="28"/>
        </w:rPr>
        <w:t>. </w:t>
      </w:r>
    </w:p>
    <w:p w:rsidR="003A72EE" w:rsidRDefault="003A72EE" w:rsidP="003A72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9-11 классов должны будут изучить такие течения в искусстве, как модернизм и авангард. В списке есть произведения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Михаила Врубеля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Льва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Бакста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Александра Бенуа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Марка Шагала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Казимира Малевича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Павла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Филонова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Школьникам также расскажут об импрессионистах, сюрреалистах и кубистах (на примере работ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Клода Моне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Винсента Ван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Гога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Пабло Пикассо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Сальвадора Дали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Марселя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Дюшана</w:t>
      </w:r>
      <w:proofErr w:type="spellEnd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Марка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Ротко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F34533" w:rsidRPr="003A72EE" w:rsidRDefault="003A72EE" w:rsidP="003A72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список обязательных музыкальных произведений для школьников, помимо классических, также попали песни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Андрея Макаревича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«Машины Времени» («Солнечный остров», «Марионетки»),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Виктора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Цоя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группы «КИНО» («Перемен»), «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Наутилус-Помпилиуса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(«Скованные одной 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цепью»),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Элвиса Пресли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(«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Jailhouse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rock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atles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love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 и др.</w:t>
      </w:r>
      <w:proofErr w:type="gramEnd"/>
    </w:p>
    <w:p w:rsidR="003A72EE" w:rsidRPr="003A72EE" w:rsidRDefault="003A72EE" w:rsidP="003A72EE">
      <w:pPr>
        <w:jc w:val="both"/>
        <w:rPr>
          <w:rFonts w:ascii="Times New Roman" w:hAnsi="Times New Roman" w:cs="Times New Roman"/>
          <w:sz w:val="28"/>
          <w:szCs w:val="28"/>
        </w:rPr>
      </w:pP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норматив также вошли спектакли различных театров страны, а также советские и зарубежные фильмы. Школьников будут организованно водить в кинотеатры, устраивать просмотры в классе во время культурных клубов, а также они могут самостоятельно посмотреть список рекомендованных фильмов. Рекомендации к списку фильмов составляли Союз кинематографистов, Музей кино и ВГИК. Так, например, для школьников 1-4 классов рекомендуется посмотреть «38 попугаев»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Ивана Уфимцева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Винни-Пуха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Федора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Хитрука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«Мой сосед 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Тоторо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Хаяо</w:t>
      </w:r>
      <w:proofErr w:type="spellEnd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Миядзаки</w:t>
      </w:r>
      <w:proofErr w:type="spellEnd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Пеппи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Длинный Чулок»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Улле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Хелльбума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детей 5-8 классов в списке рекомендованных фильмов значатся «Броненосец Потемкин»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Сергея Эйзенштейна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 бой идут одни старики»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Леонида Быков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«Касабланка»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Майкла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Кертица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Школьникам 9-11 классов предлагают посмотреть «9 роту»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Федора Бондарчука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«Заставу Ильича» 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Марлена</w:t>
      </w:r>
      <w:proofErr w:type="spellEnd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Хуциева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«Москва слезам не верит» 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Владимира Меньшова</w:t>
      </w:r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«12 разгневанных мужчин» </w:t>
      </w:r>
      <w:proofErr w:type="gram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Сидни</w:t>
      </w:r>
      <w:proofErr w:type="gramEnd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Люмета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«</w:t>
      </w:r>
      <w:proofErr w:type="spellStart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Метрополис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Фрица </w:t>
      </w:r>
      <w:proofErr w:type="spellStart"/>
      <w:r w:rsidRPr="003A72E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Ланга</w:t>
      </w:r>
      <w:proofErr w:type="spellEnd"/>
      <w:r w:rsidRPr="003A7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A72EE" w:rsidRPr="003A72EE" w:rsidSect="007E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72EE"/>
    <w:rsid w:val="000829C1"/>
    <w:rsid w:val="003A72EE"/>
    <w:rsid w:val="007E4EE4"/>
    <w:rsid w:val="00D4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4"/>
  </w:style>
  <w:style w:type="paragraph" w:styleId="2">
    <w:name w:val="heading 2"/>
    <w:basedOn w:val="a"/>
    <w:link w:val="20"/>
    <w:uiPriority w:val="9"/>
    <w:qFormat/>
    <w:rsid w:val="003A7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2019-10-21T18:56:00Z</dcterms:created>
  <dcterms:modified xsi:type="dcterms:W3CDTF">2019-10-21T19:14:00Z</dcterms:modified>
</cp:coreProperties>
</file>